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7B" w:rsidRPr="00BD4B41" w:rsidRDefault="004336EC" w:rsidP="004336EC">
      <w:pPr>
        <w:spacing w:after="0" w:line="240" w:lineRule="auto"/>
        <w:jc w:val="center"/>
        <w:rPr>
          <w:rFonts w:ascii="Times New Roman" w:eastAsia="Times New Roman" w:hAnsi="Times New Roman" w:cs="Times New Roman"/>
          <w:b/>
          <w:sz w:val="18"/>
          <w:szCs w:val="18"/>
        </w:rPr>
      </w:pPr>
      <w:bookmarkStart w:id="0" w:name="_GoBack"/>
      <w:bookmarkEnd w:id="0"/>
      <w:r w:rsidRPr="00615A83">
        <w:rPr>
          <w:rFonts w:ascii="Times New Roman" w:eastAsia="Times New Roman" w:hAnsi="Times New Roman" w:cs="Times New Roman"/>
          <w:b/>
          <w:noProof/>
          <w:sz w:val="16"/>
          <w:szCs w:val="18"/>
        </w:rPr>
        <w:drawing>
          <wp:inline distT="0" distB="0" distL="0" distR="0">
            <wp:extent cx="289171" cy="36576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9171" cy="365760"/>
                    </a:xfrm>
                    <a:prstGeom prst="rect">
                      <a:avLst/>
                    </a:prstGeom>
                    <a:noFill/>
                    <a:ln w="9525">
                      <a:noFill/>
                      <a:miter lim="800000"/>
                      <a:headEnd/>
                      <a:tailEnd/>
                    </a:ln>
                  </pic:spPr>
                </pic:pic>
              </a:graphicData>
            </a:graphic>
          </wp:inline>
        </w:drawing>
      </w:r>
      <w:r w:rsidRPr="00615A83">
        <w:rPr>
          <w:rFonts w:ascii="Times New Roman" w:eastAsia="Times New Roman" w:hAnsi="Times New Roman" w:cs="Times New Roman"/>
          <w:b/>
          <w:sz w:val="18"/>
          <w:szCs w:val="18"/>
        </w:rPr>
        <w:t>NW Houston Inspirational Writers Alive! Membership Application Form</w:t>
      </w:r>
    </w:p>
    <w:tbl>
      <w:tblPr>
        <w:tblW w:w="9741" w:type="dxa"/>
        <w:tblInd w:w="-100" w:type="dxa"/>
        <w:tblCellMar>
          <w:top w:w="15" w:type="dxa"/>
          <w:left w:w="15" w:type="dxa"/>
          <w:bottom w:w="15" w:type="dxa"/>
          <w:right w:w="15" w:type="dxa"/>
        </w:tblCellMar>
        <w:tblLook w:val="04A0" w:firstRow="1" w:lastRow="0" w:firstColumn="1" w:lastColumn="0" w:noHBand="0" w:noVBand="1"/>
      </w:tblPr>
      <w:tblGrid>
        <w:gridCol w:w="2568"/>
        <w:gridCol w:w="698"/>
        <w:gridCol w:w="675"/>
        <w:gridCol w:w="5264"/>
        <w:gridCol w:w="536"/>
      </w:tblGrid>
      <w:tr w:rsidR="00EE5F7B" w:rsidRPr="00EE5F7B" w:rsidTr="00EE5F7B">
        <w:tc>
          <w:tcPr>
            <w:tcW w:w="0" w:type="auto"/>
            <w:gridSpan w:val="2"/>
          </w:tcPr>
          <w:p w:rsidR="00BD4B41" w:rsidRPr="00BD4B41" w:rsidRDefault="00A92D22" w:rsidP="00EE5F7B">
            <w:pPr>
              <w:spacing w:after="120" w:line="240" w:lineRule="auto"/>
              <w:rPr>
                <w:rFonts w:ascii="Times New Roman" w:eastAsia="Times New Roman" w:hAnsi="Times New Roman" w:cs="Times New Roman"/>
                <w:color w:val="000000"/>
                <w:sz w:val="18"/>
                <w:szCs w:val="18"/>
              </w:rPr>
            </w:pPr>
          </w:p>
        </w:tc>
        <w:tc>
          <w:tcPr>
            <w:tcW w:w="4481" w:type="dxa"/>
            <w:gridSpan w:val="2"/>
            <w:tcMar>
              <w:top w:w="0" w:type="dxa"/>
              <w:left w:w="108" w:type="dxa"/>
              <w:bottom w:w="0" w:type="dxa"/>
              <w:right w:w="108" w:type="dxa"/>
            </w:tcMar>
            <w:hideMark/>
          </w:tcPr>
          <w:p w:rsidR="00EE5F7B" w:rsidRPr="00EE5F7B" w:rsidRDefault="00EE5F7B" w:rsidP="00EE5F7B">
            <w:pPr>
              <w:spacing w:after="0" w:line="0" w:lineRule="atLeast"/>
              <w:rPr>
                <w:rFonts w:ascii="Times New Roman" w:eastAsia="Times New Roman" w:hAnsi="Times New Roman" w:cs="Times New Roman"/>
                <w:noProof/>
                <w:color w:val="000000"/>
                <w:sz w:val="18"/>
                <w:szCs w:val="18"/>
              </w:rPr>
            </w:pPr>
            <w:r w:rsidRPr="00EE5F7B">
              <w:rPr>
                <w:rFonts w:ascii="Times New Roman" w:eastAsia="Times New Roman" w:hAnsi="Times New Roman" w:cs="Times New Roman"/>
                <w:noProof/>
                <w:color w:val="000000"/>
                <w:sz w:val="18"/>
                <w:szCs w:val="18"/>
              </w:rPr>
              <w:t xml:space="preserve">                                                                                              </w:t>
            </w:r>
          </w:p>
          <w:p w:rsidR="00BD4B41" w:rsidRPr="00BD4B41" w:rsidRDefault="00A92D22" w:rsidP="00EE5F7B">
            <w:pPr>
              <w:spacing w:after="0" w:line="0" w:lineRule="atLeast"/>
              <w:rPr>
                <w:rFonts w:ascii="Times New Roman" w:eastAsia="Times New Roman" w:hAnsi="Times New Roman" w:cs="Times New Roman"/>
                <w:sz w:val="18"/>
                <w:szCs w:val="18"/>
              </w:rPr>
            </w:pPr>
          </w:p>
        </w:tc>
        <w:tc>
          <w:tcPr>
            <w:tcW w:w="536" w:type="dxa"/>
            <w:tcMar>
              <w:top w:w="0" w:type="dxa"/>
              <w:left w:w="108" w:type="dxa"/>
              <w:bottom w:w="0" w:type="dxa"/>
              <w:right w:w="108" w:type="dxa"/>
            </w:tcMar>
            <w:hideMark/>
          </w:tcPr>
          <w:p w:rsidR="00BD4B41" w:rsidRPr="00BD4B41" w:rsidRDefault="00A92D22" w:rsidP="00EE5F7B">
            <w:pPr>
              <w:spacing w:after="0" w:line="0" w:lineRule="atLeast"/>
              <w:rPr>
                <w:rFonts w:ascii="Times New Roman" w:eastAsia="Times New Roman" w:hAnsi="Times New Roman" w:cs="Times New Roman"/>
                <w:sz w:val="18"/>
                <w:szCs w:val="18"/>
              </w:rPr>
            </w:pPr>
          </w:p>
        </w:tc>
      </w:tr>
      <w:tr w:rsidR="00EE5F7B" w:rsidRPr="00BD4B41" w:rsidTr="00EE5F7B">
        <w:trPr>
          <w:gridAfter w:val="1"/>
          <w:wAfter w:w="151" w:type="dxa"/>
          <w:trHeight w:val="320"/>
        </w:trPr>
        <w:tc>
          <w:tcPr>
            <w:tcW w:w="0" w:type="auto"/>
            <w:gridSpan w:val="3"/>
            <w:tcBorders>
              <w:top w:val="single" w:sz="12" w:space="0" w:color="000000"/>
              <w:left w:val="single" w:sz="12"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 xml:space="preserve">Name: (both names for couples) </w:t>
            </w:r>
            <w:r w:rsidRPr="00BD4B41">
              <w:rPr>
                <w:rFonts w:ascii="Times New Roman" w:eastAsia="Times New Roman" w:hAnsi="Times New Roman" w:cs="Times New Roman"/>
                <w:color w:val="000000"/>
                <w:sz w:val="18"/>
                <w:szCs w:val="18"/>
              </w:rPr>
              <w:t> </w:t>
            </w:r>
          </w:p>
        </w:tc>
        <w:tc>
          <w:tcPr>
            <w:tcW w:w="0" w:type="auto"/>
            <w:tcBorders>
              <w:top w:val="single" w:sz="12" w:space="0" w:color="000000"/>
              <w:left w:val="single" w:sz="8"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 xml:space="preserve">Date: </w:t>
            </w:r>
          </w:p>
        </w:tc>
      </w:tr>
      <w:tr w:rsidR="00EE5F7B" w:rsidRPr="00BD4B41" w:rsidTr="00EE5F7B">
        <w:trPr>
          <w:gridAfter w:val="1"/>
          <w:wAfter w:w="151" w:type="dxa"/>
          <w:trHeight w:val="320"/>
        </w:trPr>
        <w:tc>
          <w:tcPr>
            <w:tcW w:w="0" w:type="auto"/>
            <w:gridSpan w:val="4"/>
            <w:tcBorders>
              <w:top w:val="single" w:sz="8" w:space="0" w:color="000000"/>
              <w:left w:val="single" w:sz="12"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 xml:space="preserve">Address: </w:t>
            </w:r>
          </w:p>
        </w:tc>
      </w:tr>
      <w:tr w:rsidR="00EE5F7B" w:rsidRPr="00BD4B41" w:rsidTr="00EE5F7B">
        <w:trPr>
          <w:gridAfter w:val="1"/>
          <w:wAfter w:w="151" w:type="dxa"/>
          <w:trHeight w:val="320"/>
        </w:trPr>
        <w:tc>
          <w:tcPr>
            <w:tcW w:w="0" w:type="auto"/>
            <w:tcBorders>
              <w:top w:val="single" w:sz="8" w:space="0" w:color="000000"/>
              <w:left w:val="single" w:sz="12"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City:</w:t>
            </w:r>
            <w:r w:rsidRPr="00BD4B41">
              <w:rPr>
                <w:rFonts w:ascii="Times New Roman" w:eastAsia="Times New Roman" w:hAnsi="Times New Roman" w:cs="Times New Roman"/>
                <w:color w:val="000000"/>
                <w:sz w:val="18"/>
                <w:szCs w:val="18"/>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State:</w:t>
            </w:r>
            <w:r w:rsidRPr="00BD4B41">
              <w:rPr>
                <w:rFonts w:ascii="Times New Roman" w:eastAsia="Times New Roman" w:hAnsi="Times New Roman" w:cs="Times New Roman"/>
                <w:color w:val="000000"/>
                <w:sz w:val="18"/>
                <w:szCs w:val="18"/>
              </w:rPr>
              <w:t xml:space="preserve"> </w:t>
            </w:r>
          </w:p>
        </w:tc>
        <w:tc>
          <w:tcPr>
            <w:tcW w:w="0" w:type="auto"/>
            <w:tcBorders>
              <w:top w:val="single" w:sz="8" w:space="0" w:color="000000"/>
              <w:left w:val="single" w:sz="8"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Zip Code:</w:t>
            </w:r>
            <w:r w:rsidRPr="00BD4B41">
              <w:rPr>
                <w:rFonts w:ascii="Times New Roman" w:eastAsia="Times New Roman" w:hAnsi="Times New Roman" w:cs="Times New Roman"/>
                <w:color w:val="000000"/>
                <w:sz w:val="18"/>
                <w:szCs w:val="18"/>
              </w:rPr>
              <w:t xml:space="preserve"> </w:t>
            </w:r>
          </w:p>
        </w:tc>
      </w:tr>
      <w:tr w:rsidR="00EE5F7B" w:rsidRPr="00BD4B41" w:rsidTr="00EE5F7B">
        <w:trPr>
          <w:gridAfter w:val="1"/>
          <w:wAfter w:w="151" w:type="dxa"/>
          <w:trHeight w:val="320"/>
        </w:trPr>
        <w:tc>
          <w:tcPr>
            <w:tcW w:w="0" w:type="auto"/>
            <w:tcBorders>
              <w:top w:val="single" w:sz="8" w:space="0" w:color="000000"/>
              <w:left w:val="single" w:sz="12"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Home Phone:</w:t>
            </w:r>
            <w:r w:rsidRPr="00BD4B41">
              <w:rPr>
                <w:rFonts w:ascii="Times New Roman" w:eastAsia="Times New Roman" w:hAnsi="Times New Roman" w:cs="Times New Roman"/>
                <w:color w:val="000000"/>
                <w:sz w:val="18"/>
                <w:szCs w:val="18"/>
              </w:rPr>
              <w:t xml:space="preserve"> </w:t>
            </w:r>
          </w:p>
        </w:tc>
        <w:tc>
          <w:tcPr>
            <w:tcW w:w="0" w:type="auto"/>
            <w:gridSpan w:val="3"/>
            <w:tcBorders>
              <w:top w:val="single" w:sz="8" w:space="0" w:color="000000"/>
              <w:left w:val="single" w:sz="8"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Cell Phone:</w:t>
            </w:r>
            <w:r w:rsidRPr="00BD4B41">
              <w:rPr>
                <w:rFonts w:ascii="Times New Roman" w:eastAsia="Times New Roman" w:hAnsi="Times New Roman" w:cs="Times New Roman"/>
                <w:color w:val="000000"/>
                <w:sz w:val="18"/>
                <w:szCs w:val="18"/>
              </w:rPr>
              <w:t xml:space="preserve"> </w:t>
            </w:r>
          </w:p>
        </w:tc>
      </w:tr>
      <w:tr w:rsidR="00EE5F7B" w:rsidRPr="00BD4B41" w:rsidTr="00EE5F7B">
        <w:trPr>
          <w:gridAfter w:val="1"/>
          <w:wAfter w:w="151" w:type="dxa"/>
          <w:trHeight w:val="320"/>
        </w:trPr>
        <w:tc>
          <w:tcPr>
            <w:tcW w:w="0" w:type="auto"/>
            <w:gridSpan w:val="4"/>
            <w:tcBorders>
              <w:top w:val="single" w:sz="8" w:space="0" w:color="000000"/>
              <w:left w:val="single" w:sz="12"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Email:</w:t>
            </w:r>
            <w:r w:rsidRPr="00BD4B41">
              <w:rPr>
                <w:rFonts w:ascii="Times New Roman" w:eastAsia="Times New Roman" w:hAnsi="Times New Roman" w:cs="Times New Roman"/>
                <w:color w:val="000000"/>
                <w:sz w:val="18"/>
                <w:szCs w:val="18"/>
              </w:rPr>
              <w:t xml:space="preserve"> </w:t>
            </w:r>
          </w:p>
        </w:tc>
      </w:tr>
      <w:tr w:rsidR="00EE5F7B" w:rsidRPr="00BD4B41" w:rsidTr="00EE5F7B">
        <w:trPr>
          <w:gridAfter w:val="1"/>
          <w:wAfter w:w="151" w:type="dxa"/>
          <w:trHeight w:val="320"/>
        </w:trPr>
        <w:tc>
          <w:tcPr>
            <w:tcW w:w="0" w:type="auto"/>
            <w:gridSpan w:val="4"/>
            <w:tcBorders>
              <w:top w:val="single" w:sz="8" w:space="0" w:color="000000"/>
              <w:left w:val="single" w:sz="12"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Website(s):</w:t>
            </w:r>
            <w:r w:rsidRPr="00BD4B41">
              <w:rPr>
                <w:rFonts w:ascii="Times New Roman" w:eastAsia="Times New Roman" w:hAnsi="Times New Roman" w:cs="Times New Roman"/>
                <w:color w:val="000000"/>
                <w:sz w:val="18"/>
                <w:szCs w:val="18"/>
              </w:rPr>
              <w:t xml:space="preserve">  </w:t>
            </w:r>
          </w:p>
        </w:tc>
      </w:tr>
      <w:tr w:rsidR="00EE5F7B" w:rsidRPr="00BD4B41" w:rsidTr="00EE5F7B">
        <w:trPr>
          <w:gridAfter w:val="1"/>
          <w:wAfter w:w="151" w:type="dxa"/>
          <w:trHeight w:val="320"/>
        </w:trPr>
        <w:tc>
          <w:tcPr>
            <w:tcW w:w="0" w:type="auto"/>
            <w:gridSpan w:val="4"/>
            <w:tcBorders>
              <w:top w:val="single" w:sz="8" w:space="0" w:color="000000"/>
              <w:left w:val="single" w:sz="12"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Are you interested in being a guest speaker at our meeting in the future?</w:t>
            </w:r>
            <w:r w:rsidRPr="00BD4B41">
              <w:rPr>
                <w:rFonts w:ascii="Times New Roman" w:eastAsia="Times New Roman" w:hAnsi="Times New Roman" w:cs="Times New Roman"/>
                <w:color w:val="000000"/>
                <w:sz w:val="18"/>
                <w:szCs w:val="18"/>
              </w:rPr>
              <w:t xml:space="preserve"> If asked, </w:t>
            </w:r>
          </w:p>
        </w:tc>
      </w:tr>
      <w:tr w:rsidR="00EE5F7B" w:rsidRPr="00BD4B41" w:rsidTr="00EE5F7B">
        <w:trPr>
          <w:gridAfter w:val="1"/>
          <w:wAfter w:w="151" w:type="dxa"/>
          <w:trHeight w:val="320"/>
        </w:trPr>
        <w:tc>
          <w:tcPr>
            <w:tcW w:w="0" w:type="auto"/>
            <w:gridSpan w:val="4"/>
            <w:tcBorders>
              <w:top w:val="single" w:sz="8" w:space="0" w:color="000000"/>
              <w:left w:val="single" w:sz="12"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Church Affiliation:</w:t>
            </w:r>
            <w:r w:rsidRPr="00BD4B41">
              <w:rPr>
                <w:rFonts w:ascii="Times New Roman" w:eastAsia="Times New Roman" w:hAnsi="Times New Roman" w:cs="Times New Roman"/>
                <w:color w:val="000000"/>
                <w:sz w:val="18"/>
                <w:szCs w:val="18"/>
              </w:rPr>
              <w:t xml:space="preserve"> </w:t>
            </w:r>
            <w:r w:rsidRPr="00BD4B41">
              <w:rPr>
                <w:rFonts w:ascii="Times New Roman" w:eastAsia="Times New Roman" w:hAnsi="Times New Roman" w:cs="Times New Roman"/>
                <w:b/>
                <w:bCs/>
                <w:color w:val="000000"/>
                <w:sz w:val="18"/>
                <w:szCs w:val="18"/>
              </w:rPr>
              <w:t>(optional)  </w:t>
            </w:r>
            <w:r w:rsidRPr="00BD4B41">
              <w:rPr>
                <w:rFonts w:ascii="Times New Roman" w:eastAsia="Times New Roman" w:hAnsi="Times New Roman" w:cs="Times New Roman"/>
                <w:color w:val="000000"/>
                <w:sz w:val="18"/>
                <w:szCs w:val="18"/>
              </w:rPr>
              <w:t> </w:t>
            </w:r>
            <w:r w:rsidRPr="00BD4B41">
              <w:rPr>
                <w:rFonts w:ascii="Times New Roman" w:eastAsia="Times New Roman" w:hAnsi="Times New Roman" w:cs="Times New Roman"/>
                <w:color w:val="000000"/>
                <w:sz w:val="18"/>
                <w:szCs w:val="18"/>
              </w:rPr>
              <w:t> </w:t>
            </w:r>
            <w:r w:rsidRPr="00BD4B41">
              <w:rPr>
                <w:rFonts w:ascii="Times New Roman" w:eastAsia="Times New Roman" w:hAnsi="Times New Roman" w:cs="Times New Roman"/>
                <w:color w:val="000000"/>
                <w:sz w:val="18"/>
                <w:szCs w:val="18"/>
              </w:rPr>
              <w:t> </w:t>
            </w:r>
            <w:r w:rsidRPr="00BD4B41">
              <w:rPr>
                <w:rFonts w:ascii="Times New Roman" w:eastAsia="Times New Roman" w:hAnsi="Times New Roman" w:cs="Times New Roman"/>
                <w:color w:val="000000"/>
                <w:sz w:val="18"/>
                <w:szCs w:val="18"/>
              </w:rPr>
              <w:t> </w:t>
            </w:r>
            <w:r w:rsidRPr="00BD4B41">
              <w:rPr>
                <w:rFonts w:ascii="Times New Roman" w:eastAsia="Times New Roman" w:hAnsi="Times New Roman" w:cs="Times New Roman"/>
                <w:color w:val="000000"/>
                <w:sz w:val="18"/>
                <w:szCs w:val="18"/>
              </w:rPr>
              <w:t> </w:t>
            </w:r>
          </w:p>
        </w:tc>
      </w:tr>
      <w:tr w:rsidR="00EE5F7B" w:rsidRPr="00BD4B41" w:rsidTr="00EE5F7B">
        <w:trPr>
          <w:gridAfter w:val="1"/>
          <w:wAfter w:w="151" w:type="dxa"/>
          <w:trHeight w:val="320"/>
        </w:trPr>
        <w:tc>
          <w:tcPr>
            <w:tcW w:w="0" w:type="auto"/>
            <w:gridSpan w:val="4"/>
            <w:tcBorders>
              <w:top w:val="single" w:sz="8" w:space="0" w:color="000000"/>
              <w:left w:val="single" w:sz="12" w:space="0" w:color="000000"/>
              <w:bottom w:val="single" w:sz="8" w:space="0" w:color="000000"/>
              <w:right w:val="single" w:sz="12" w:space="0" w:color="000000"/>
            </w:tcBorders>
            <w:tcMar>
              <w:top w:w="43" w:type="dxa"/>
              <w:left w:w="115" w:type="dxa"/>
              <w:bottom w:w="115"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 xml:space="preserve">Which genre(s) are you most interested in? </w:t>
            </w:r>
          </w:p>
        </w:tc>
      </w:tr>
      <w:tr w:rsidR="00EE5F7B" w:rsidRPr="00BD4B41" w:rsidTr="00EE5F7B">
        <w:trPr>
          <w:gridAfter w:val="1"/>
          <w:wAfter w:w="151" w:type="dxa"/>
        </w:trPr>
        <w:tc>
          <w:tcPr>
            <w:tcW w:w="0" w:type="auto"/>
            <w:tcBorders>
              <w:top w:val="single" w:sz="8" w:space="0" w:color="000000"/>
              <w:left w:val="single" w:sz="12"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0" w:lineRule="atLeast"/>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Membership: (check one)</w:t>
            </w:r>
          </w:p>
        </w:tc>
        <w:tc>
          <w:tcPr>
            <w:tcW w:w="0" w:type="auto"/>
            <w:gridSpan w:val="3"/>
            <w:tcBorders>
              <w:top w:val="single" w:sz="8" w:space="0" w:color="000000"/>
              <w:right w:val="single" w:sz="12" w:space="0" w:color="000000"/>
            </w:tcBorders>
            <w:tcMar>
              <w:top w:w="43" w:type="dxa"/>
              <w:left w:w="115" w:type="dxa"/>
              <w:bottom w:w="43" w:type="dxa"/>
              <w:right w:w="115" w:type="dxa"/>
            </w:tcMar>
            <w:hideMark/>
          </w:tcPr>
          <w:p w:rsidR="00EE5F7B" w:rsidRPr="00BD4B41" w:rsidRDefault="00EE5F7B" w:rsidP="002F43F0">
            <w:pPr>
              <w:spacing w:after="60" w:line="240" w:lineRule="auto"/>
              <w:rPr>
                <w:rFonts w:ascii="Times New Roman" w:eastAsia="Times New Roman" w:hAnsi="Times New Roman" w:cs="Times New Roman"/>
                <w:sz w:val="18"/>
                <w:szCs w:val="18"/>
              </w:rPr>
            </w:pPr>
            <w:r w:rsidRPr="00BD4B41">
              <w:rPr>
                <w:rFonts w:ascii="Times New Roman" w:eastAsia="MS Gothic" w:hAnsi="MS Gothic" w:cs="Times New Roman"/>
                <w:b/>
                <w:bCs/>
                <w:color w:val="000000"/>
                <w:sz w:val="18"/>
                <w:szCs w:val="18"/>
              </w:rPr>
              <w:t>☐</w:t>
            </w:r>
            <w:r w:rsidRPr="00BD4B41">
              <w:rPr>
                <w:rFonts w:ascii="Times New Roman" w:eastAsia="Times New Roman" w:hAnsi="Times New Roman" w:cs="Times New Roman"/>
                <w:b/>
                <w:bCs/>
                <w:color w:val="000000"/>
                <w:sz w:val="18"/>
                <w:szCs w:val="18"/>
              </w:rPr>
              <w:t xml:space="preserve"> Full Membership (regular) - $25/year</w:t>
            </w:r>
          </w:p>
          <w:p w:rsidR="00EE5F7B" w:rsidRPr="00BD4B41" w:rsidRDefault="00EE5F7B" w:rsidP="002F43F0">
            <w:pPr>
              <w:spacing w:after="60" w:line="240" w:lineRule="auto"/>
              <w:rPr>
                <w:rFonts w:ascii="Times New Roman" w:eastAsia="Times New Roman" w:hAnsi="Times New Roman" w:cs="Times New Roman"/>
                <w:sz w:val="18"/>
                <w:szCs w:val="18"/>
              </w:rPr>
            </w:pPr>
            <w:r w:rsidRPr="00BD4B41">
              <w:rPr>
                <w:rFonts w:ascii="Times New Roman" w:eastAsia="MS Gothic" w:hAnsi="MS Gothic" w:cs="Times New Roman"/>
                <w:b/>
                <w:bCs/>
                <w:color w:val="000000"/>
                <w:sz w:val="18"/>
                <w:szCs w:val="18"/>
              </w:rPr>
              <w:t>☐</w:t>
            </w:r>
            <w:r w:rsidRPr="00BD4B41">
              <w:rPr>
                <w:rFonts w:ascii="Times New Roman" w:eastAsia="Times New Roman" w:hAnsi="Times New Roman" w:cs="Times New Roman"/>
                <w:b/>
                <w:bCs/>
                <w:color w:val="000000"/>
                <w:sz w:val="18"/>
                <w:szCs w:val="18"/>
              </w:rPr>
              <w:t xml:space="preserve"> Full Membership (couples) - $35/year </w:t>
            </w:r>
          </w:p>
          <w:p w:rsidR="00EE5F7B" w:rsidRPr="00BD4B41" w:rsidRDefault="00EE5F7B" w:rsidP="002F43F0">
            <w:pPr>
              <w:spacing w:after="60" w:line="240" w:lineRule="auto"/>
              <w:rPr>
                <w:rFonts w:ascii="Times New Roman" w:eastAsia="Times New Roman" w:hAnsi="Times New Roman" w:cs="Times New Roman"/>
                <w:sz w:val="18"/>
                <w:szCs w:val="18"/>
              </w:rPr>
            </w:pPr>
            <w:r w:rsidRPr="00EE5F7B">
              <w:rPr>
                <w:rFonts w:ascii="Times New Roman" w:eastAsia="Times New Roman" w:hAnsi="Times New Roman" w:cs="Times New Roman"/>
                <w:b/>
                <w:bCs/>
                <w:color w:val="000000"/>
                <w:sz w:val="18"/>
                <w:szCs w:val="18"/>
              </w:rPr>
              <w:t xml:space="preserve">__ </w:t>
            </w:r>
            <w:r w:rsidRPr="00BD4B41">
              <w:rPr>
                <w:rFonts w:ascii="Times New Roman" w:eastAsia="Times New Roman" w:hAnsi="Times New Roman" w:cs="Times New Roman"/>
                <w:b/>
                <w:bCs/>
                <w:color w:val="000000"/>
                <w:sz w:val="18"/>
                <w:szCs w:val="18"/>
              </w:rPr>
              <w:t>Full Membership (seniors over age 55) - $20/year</w:t>
            </w:r>
          </w:p>
          <w:p w:rsidR="00BD4B41" w:rsidRPr="00BD4B41" w:rsidRDefault="00EE5F7B" w:rsidP="002F43F0">
            <w:pPr>
              <w:spacing w:after="0" w:line="0" w:lineRule="atLeast"/>
              <w:rPr>
                <w:rFonts w:ascii="Times New Roman" w:eastAsia="Times New Roman" w:hAnsi="Times New Roman" w:cs="Times New Roman"/>
                <w:sz w:val="18"/>
                <w:szCs w:val="18"/>
              </w:rPr>
            </w:pPr>
            <w:r w:rsidRPr="00BD4B41">
              <w:rPr>
                <w:rFonts w:ascii="Times New Roman" w:eastAsia="MS Gothic" w:hAnsi="MS Gothic" w:cs="Times New Roman"/>
                <w:b/>
                <w:bCs/>
                <w:color w:val="000000"/>
                <w:sz w:val="18"/>
                <w:szCs w:val="18"/>
              </w:rPr>
              <w:t>☐</w:t>
            </w:r>
            <w:r w:rsidRPr="00BD4B41">
              <w:rPr>
                <w:rFonts w:ascii="Times New Roman" w:eastAsia="Times New Roman" w:hAnsi="Times New Roman" w:cs="Times New Roman"/>
                <w:b/>
                <w:bCs/>
                <w:color w:val="000000"/>
                <w:sz w:val="18"/>
                <w:szCs w:val="18"/>
              </w:rPr>
              <w:t xml:space="preserve"> Associate Membership - $15/year (for those unable to attend meetings)</w:t>
            </w:r>
          </w:p>
        </w:tc>
      </w:tr>
      <w:tr w:rsidR="00EE5F7B" w:rsidRPr="00BD4B41" w:rsidTr="00EE5F7B">
        <w:trPr>
          <w:gridAfter w:val="1"/>
          <w:wAfter w:w="151" w:type="dxa"/>
        </w:trPr>
        <w:tc>
          <w:tcPr>
            <w:tcW w:w="0" w:type="auto"/>
            <w:tcBorders>
              <w:left w:val="single" w:sz="12" w:space="0" w:color="000000"/>
              <w:right w:val="single" w:sz="12" w:space="0" w:color="000000"/>
            </w:tcBorders>
            <w:tcMar>
              <w:top w:w="43" w:type="dxa"/>
              <w:left w:w="115" w:type="dxa"/>
              <w:bottom w:w="43" w:type="dxa"/>
              <w:right w:w="115" w:type="dxa"/>
            </w:tcMar>
            <w:hideMark/>
          </w:tcPr>
          <w:p w:rsidR="00BD4B41" w:rsidRPr="00BD4B41" w:rsidRDefault="00EE5F7B" w:rsidP="002F43F0">
            <w:pPr>
              <w:spacing w:before="60" w:after="60" w:line="0" w:lineRule="atLeast"/>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Membership Years:</w:t>
            </w:r>
          </w:p>
        </w:tc>
        <w:tc>
          <w:tcPr>
            <w:tcW w:w="0" w:type="auto"/>
            <w:gridSpan w:val="3"/>
            <w:tcBorders>
              <w:right w:val="single" w:sz="12" w:space="0" w:color="000000"/>
            </w:tcBorders>
            <w:tcMar>
              <w:top w:w="43" w:type="dxa"/>
              <w:left w:w="115" w:type="dxa"/>
              <w:bottom w:w="43" w:type="dxa"/>
              <w:right w:w="115" w:type="dxa"/>
            </w:tcMar>
            <w:hideMark/>
          </w:tcPr>
          <w:p w:rsidR="00BD4B41" w:rsidRPr="00BD4B41" w:rsidRDefault="00EE5F7B" w:rsidP="002F43F0">
            <w:pPr>
              <w:spacing w:before="60" w:after="60" w:line="0" w:lineRule="atLeast"/>
              <w:rPr>
                <w:rFonts w:ascii="Times New Roman" w:eastAsia="Times New Roman" w:hAnsi="Times New Roman" w:cs="Times New Roman"/>
                <w:sz w:val="18"/>
                <w:szCs w:val="18"/>
              </w:rPr>
            </w:pPr>
            <w:r w:rsidRPr="00BD4B41">
              <w:rPr>
                <w:rFonts w:ascii="Times New Roman" w:eastAsia="MS Gothic" w:hAnsi="MS Gothic" w:cs="Times New Roman"/>
                <w:b/>
                <w:bCs/>
                <w:color w:val="000000"/>
                <w:sz w:val="18"/>
                <w:szCs w:val="18"/>
              </w:rPr>
              <w:t>☐</w:t>
            </w:r>
            <w:r w:rsidRPr="00BD4B41">
              <w:rPr>
                <w:rFonts w:ascii="Times New Roman" w:eastAsia="Times New Roman" w:hAnsi="Times New Roman" w:cs="Times New Roman"/>
                <w:b/>
                <w:bCs/>
                <w:color w:val="000000"/>
                <w:sz w:val="18"/>
                <w:szCs w:val="18"/>
              </w:rPr>
              <w:t xml:space="preserve"> </w:t>
            </w:r>
            <w:r w:rsidRPr="00BD4B41">
              <w:rPr>
                <w:rFonts w:ascii="Times New Roman" w:eastAsia="Times New Roman" w:hAnsi="Times New Roman" w:cs="Times New Roman"/>
                <w:color w:val="000000"/>
                <w:sz w:val="18"/>
                <w:szCs w:val="18"/>
              </w:rPr>
              <w:t>2017   </w:t>
            </w:r>
            <w:r w:rsidRPr="00BD4B41">
              <w:rPr>
                <w:rFonts w:ascii="Times New Roman" w:eastAsia="MS Gothic" w:hAnsi="MS Gothic" w:cs="Times New Roman"/>
                <w:b/>
                <w:bCs/>
                <w:color w:val="000000"/>
                <w:sz w:val="18"/>
                <w:szCs w:val="18"/>
              </w:rPr>
              <w:t>☒</w:t>
            </w:r>
            <w:r w:rsidRPr="00BD4B41">
              <w:rPr>
                <w:rFonts w:ascii="Times New Roman" w:eastAsia="Times New Roman" w:hAnsi="Times New Roman" w:cs="Times New Roman"/>
                <w:b/>
                <w:bCs/>
                <w:color w:val="000000"/>
                <w:sz w:val="18"/>
                <w:szCs w:val="18"/>
              </w:rPr>
              <w:t xml:space="preserve"> </w:t>
            </w:r>
            <w:r w:rsidRPr="00BD4B41">
              <w:rPr>
                <w:rFonts w:ascii="Times New Roman" w:eastAsia="Times New Roman" w:hAnsi="Times New Roman" w:cs="Times New Roman"/>
                <w:color w:val="000000"/>
                <w:sz w:val="18"/>
                <w:szCs w:val="18"/>
              </w:rPr>
              <w:t>2018   </w:t>
            </w:r>
            <w:r w:rsidRPr="00BD4B41">
              <w:rPr>
                <w:rFonts w:ascii="Times New Roman" w:eastAsia="MS Gothic" w:hAnsi="MS Gothic" w:cs="Times New Roman"/>
                <w:b/>
                <w:bCs/>
                <w:color w:val="000000"/>
                <w:sz w:val="18"/>
                <w:szCs w:val="18"/>
              </w:rPr>
              <w:t>☐</w:t>
            </w:r>
            <w:r w:rsidRPr="00BD4B41">
              <w:rPr>
                <w:rFonts w:ascii="Times New Roman" w:eastAsia="Times New Roman" w:hAnsi="Times New Roman" w:cs="Times New Roman"/>
                <w:b/>
                <w:bCs/>
                <w:color w:val="000000"/>
                <w:sz w:val="18"/>
                <w:szCs w:val="18"/>
              </w:rPr>
              <w:t xml:space="preserve"> </w:t>
            </w:r>
            <w:r w:rsidRPr="00BD4B41">
              <w:rPr>
                <w:rFonts w:ascii="Times New Roman" w:eastAsia="Times New Roman" w:hAnsi="Times New Roman" w:cs="Times New Roman"/>
                <w:color w:val="000000"/>
                <w:sz w:val="18"/>
                <w:szCs w:val="18"/>
              </w:rPr>
              <w:t>2019   </w:t>
            </w:r>
            <w:r w:rsidRPr="00BD4B41">
              <w:rPr>
                <w:rFonts w:ascii="Times New Roman" w:eastAsia="MS Gothic" w:hAnsi="MS Gothic" w:cs="Times New Roman"/>
                <w:b/>
                <w:bCs/>
                <w:color w:val="000000"/>
                <w:sz w:val="18"/>
                <w:szCs w:val="18"/>
              </w:rPr>
              <w:t>☐</w:t>
            </w:r>
            <w:r w:rsidRPr="00BD4B41">
              <w:rPr>
                <w:rFonts w:ascii="Times New Roman" w:eastAsia="Times New Roman" w:hAnsi="Times New Roman" w:cs="Times New Roman"/>
                <w:b/>
                <w:bCs/>
                <w:color w:val="000000"/>
                <w:sz w:val="18"/>
                <w:szCs w:val="18"/>
              </w:rPr>
              <w:t xml:space="preserve"> </w:t>
            </w:r>
            <w:r w:rsidRPr="00BD4B41">
              <w:rPr>
                <w:rFonts w:ascii="Times New Roman" w:eastAsia="Times New Roman" w:hAnsi="Times New Roman" w:cs="Times New Roman"/>
                <w:color w:val="000000"/>
                <w:sz w:val="18"/>
                <w:szCs w:val="18"/>
              </w:rPr>
              <w:t>2020   </w:t>
            </w:r>
            <w:r w:rsidRPr="00BD4B41">
              <w:rPr>
                <w:rFonts w:ascii="Times New Roman" w:eastAsia="MS Gothic" w:hAnsi="MS Gothic" w:cs="Times New Roman"/>
                <w:b/>
                <w:bCs/>
                <w:color w:val="000000"/>
                <w:sz w:val="18"/>
                <w:szCs w:val="18"/>
              </w:rPr>
              <w:t>☐</w:t>
            </w:r>
            <w:r w:rsidRPr="00BD4B41">
              <w:rPr>
                <w:rFonts w:ascii="Times New Roman" w:eastAsia="Times New Roman" w:hAnsi="Times New Roman" w:cs="Times New Roman"/>
                <w:b/>
                <w:bCs/>
                <w:color w:val="000000"/>
                <w:sz w:val="18"/>
                <w:szCs w:val="18"/>
              </w:rPr>
              <w:t xml:space="preserve"> </w:t>
            </w:r>
            <w:r w:rsidRPr="00BD4B41">
              <w:rPr>
                <w:rFonts w:ascii="Times New Roman" w:eastAsia="Times New Roman" w:hAnsi="Times New Roman" w:cs="Times New Roman"/>
                <w:color w:val="000000"/>
                <w:sz w:val="18"/>
                <w:szCs w:val="18"/>
              </w:rPr>
              <w:t>2021   </w:t>
            </w:r>
            <w:r w:rsidRPr="00BD4B41">
              <w:rPr>
                <w:rFonts w:ascii="Times New Roman" w:eastAsia="MS Gothic" w:hAnsi="MS Gothic" w:cs="Times New Roman"/>
                <w:b/>
                <w:bCs/>
                <w:color w:val="000000"/>
                <w:sz w:val="18"/>
                <w:szCs w:val="18"/>
              </w:rPr>
              <w:t>☐</w:t>
            </w:r>
            <w:r w:rsidRPr="00BD4B41">
              <w:rPr>
                <w:rFonts w:ascii="Times New Roman" w:eastAsia="Times New Roman" w:hAnsi="Times New Roman" w:cs="Times New Roman"/>
                <w:b/>
                <w:bCs/>
                <w:color w:val="000000"/>
                <w:sz w:val="18"/>
                <w:szCs w:val="18"/>
              </w:rPr>
              <w:t xml:space="preserve"> </w:t>
            </w:r>
            <w:r w:rsidRPr="00BD4B41">
              <w:rPr>
                <w:rFonts w:ascii="Times New Roman" w:eastAsia="Times New Roman" w:hAnsi="Times New Roman" w:cs="Times New Roman"/>
                <w:color w:val="000000"/>
                <w:sz w:val="18"/>
                <w:szCs w:val="18"/>
              </w:rPr>
              <w:t>2022   </w:t>
            </w:r>
            <w:r w:rsidRPr="00BD4B41">
              <w:rPr>
                <w:rFonts w:ascii="Times New Roman" w:eastAsia="MS Gothic" w:hAnsi="MS Gothic" w:cs="Times New Roman"/>
                <w:b/>
                <w:bCs/>
                <w:color w:val="000000"/>
                <w:sz w:val="18"/>
                <w:szCs w:val="18"/>
              </w:rPr>
              <w:t>☐</w:t>
            </w:r>
            <w:r w:rsidRPr="00BD4B41">
              <w:rPr>
                <w:rFonts w:ascii="Times New Roman" w:eastAsia="Times New Roman" w:hAnsi="Times New Roman" w:cs="Times New Roman"/>
                <w:b/>
                <w:bCs/>
                <w:color w:val="000000"/>
                <w:sz w:val="18"/>
                <w:szCs w:val="18"/>
              </w:rPr>
              <w:t xml:space="preserve"> </w:t>
            </w:r>
            <w:r w:rsidRPr="00BD4B41">
              <w:rPr>
                <w:rFonts w:ascii="Times New Roman" w:eastAsia="Times New Roman" w:hAnsi="Times New Roman" w:cs="Times New Roman"/>
                <w:color w:val="000000"/>
                <w:sz w:val="18"/>
                <w:szCs w:val="18"/>
              </w:rPr>
              <w:t>2023   </w:t>
            </w:r>
            <w:r w:rsidRPr="00BD4B41">
              <w:rPr>
                <w:rFonts w:ascii="Times New Roman" w:eastAsia="MS Gothic" w:hAnsi="MS Gothic" w:cs="Times New Roman"/>
                <w:b/>
                <w:bCs/>
                <w:color w:val="000000"/>
                <w:sz w:val="18"/>
                <w:szCs w:val="18"/>
              </w:rPr>
              <w:t>☐</w:t>
            </w:r>
            <w:r w:rsidRPr="00BD4B41">
              <w:rPr>
                <w:rFonts w:ascii="Times New Roman" w:eastAsia="Times New Roman" w:hAnsi="Times New Roman" w:cs="Times New Roman"/>
                <w:b/>
                <w:bCs/>
                <w:color w:val="000000"/>
                <w:sz w:val="18"/>
                <w:szCs w:val="18"/>
              </w:rPr>
              <w:t xml:space="preserve"> </w:t>
            </w:r>
            <w:r w:rsidRPr="00BD4B41">
              <w:rPr>
                <w:rFonts w:ascii="Times New Roman" w:eastAsia="Times New Roman" w:hAnsi="Times New Roman" w:cs="Times New Roman"/>
                <w:color w:val="000000"/>
                <w:sz w:val="18"/>
                <w:szCs w:val="18"/>
              </w:rPr>
              <w:t>2024   </w:t>
            </w:r>
            <w:r w:rsidRPr="00BD4B41">
              <w:rPr>
                <w:rFonts w:ascii="Times New Roman" w:eastAsia="MS Gothic" w:hAnsi="MS Gothic" w:cs="Times New Roman"/>
                <w:b/>
                <w:bCs/>
                <w:color w:val="000000"/>
                <w:sz w:val="18"/>
                <w:szCs w:val="18"/>
              </w:rPr>
              <w:t>☐</w:t>
            </w:r>
            <w:r w:rsidRPr="00BD4B41">
              <w:rPr>
                <w:rFonts w:ascii="Times New Roman" w:eastAsia="Times New Roman" w:hAnsi="Times New Roman" w:cs="Times New Roman"/>
                <w:b/>
                <w:bCs/>
                <w:color w:val="000000"/>
                <w:sz w:val="18"/>
                <w:szCs w:val="18"/>
              </w:rPr>
              <w:t xml:space="preserve"> </w:t>
            </w:r>
            <w:r w:rsidRPr="00BD4B41">
              <w:rPr>
                <w:rFonts w:ascii="Times New Roman" w:eastAsia="Times New Roman" w:hAnsi="Times New Roman" w:cs="Times New Roman"/>
                <w:color w:val="000000"/>
                <w:sz w:val="18"/>
                <w:szCs w:val="18"/>
              </w:rPr>
              <w:t>2025</w:t>
            </w:r>
          </w:p>
        </w:tc>
      </w:tr>
      <w:tr w:rsidR="00EE5F7B" w:rsidRPr="00BD4B41" w:rsidTr="00EE5F7B">
        <w:trPr>
          <w:gridAfter w:val="1"/>
          <w:wAfter w:w="151" w:type="dxa"/>
        </w:trPr>
        <w:tc>
          <w:tcPr>
            <w:tcW w:w="0" w:type="auto"/>
            <w:gridSpan w:val="4"/>
            <w:tcBorders>
              <w:left w:val="single" w:sz="12" w:space="0" w:color="000000"/>
              <w:bottom w:val="dashed" w:sz="12" w:space="0" w:color="000000"/>
              <w:right w:val="single" w:sz="12" w:space="0" w:color="000000"/>
            </w:tcBorders>
            <w:tcMar>
              <w:top w:w="43" w:type="dxa"/>
              <w:left w:w="115" w:type="dxa"/>
              <w:bottom w:w="43" w:type="dxa"/>
              <w:right w:w="115" w:type="dxa"/>
            </w:tcMar>
            <w:hideMark/>
          </w:tcPr>
          <w:p w:rsidR="00BD4B41" w:rsidRPr="00BD4B41" w:rsidRDefault="00EE5F7B" w:rsidP="002F43F0">
            <w:pPr>
              <w:spacing w:before="60" w:after="60" w:line="0" w:lineRule="atLeast"/>
              <w:rPr>
                <w:rFonts w:ascii="Times New Roman" w:eastAsia="Times New Roman" w:hAnsi="Times New Roman" w:cs="Times New Roman"/>
                <w:sz w:val="18"/>
                <w:szCs w:val="18"/>
              </w:rPr>
            </w:pPr>
            <w:r w:rsidRPr="00BD4B41">
              <w:rPr>
                <w:rFonts w:ascii="Times New Roman" w:eastAsia="Times New Roman" w:hAnsi="Times New Roman" w:cs="Times New Roman"/>
                <w:color w:val="000000"/>
                <w:sz w:val="18"/>
                <w:szCs w:val="18"/>
              </w:rPr>
              <w:t>After March 31st, full membership dues are prorated according to the month you join: $2.50/mo (regular, couples) or $2.00/mo (seniors).  After June 30th, associate dues are reduced to $7.50 for the year.  Annual dues are collected each January from individuals who renew their membership. You may attend one meeting as a guest before joining IWA!</w:t>
            </w:r>
          </w:p>
        </w:tc>
      </w:tr>
      <w:tr w:rsidR="00EE5F7B" w:rsidRPr="00BD4B41" w:rsidTr="00EE5F7B">
        <w:trPr>
          <w:gridAfter w:val="1"/>
          <w:wAfter w:w="151" w:type="dxa"/>
        </w:trPr>
        <w:tc>
          <w:tcPr>
            <w:tcW w:w="0" w:type="auto"/>
            <w:gridSpan w:val="4"/>
            <w:tcBorders>
              <w:top w:val="dashed" w:sz="12" w:space="0" w:color="000000"/>
              <w:left w:val="single" w:sz="12" w:space="0" w:color="000000"/>
              <w:right w:val="single" w:sz="12" w:space="0" w:color="000000"/>
            </w:tcBorders>
            <w:tcMar>
              <w:top w:w="43" w:type="dxa"/>
              <w:left w:w="115" w:type="dxa"/>
              <w:bottom w:w="43" w:type="dxa"/>
              <w:right w:w="115" w:type="dxa"/>
            </w:tcMar>
            <w:hideMark/>
          </w:tcPr>
          <w:p w:rsidR="00BD4B41" w:rsidRPr="00BD4B41" w:rsidRDefault="00EE5F7B" w:rsidP="002F43F0">
            <w:pPr>
              <w:spacing w:before="60" w:after="60" w:line="0" w:lineRule="atLeast"/>
              <w:rPr>
                <w:rFonts w:ascii="Times New Roman" w:eastAsia="Times New Roman" w:hAnsi="Times New Roman" w:cs="Times New Roman"/>
                <w:sz w:val="18"/>
                <w:szCs w:val="18"/>
              </w:rPr>
            </w:pPr>
            <w:r w:rsidRPr="00BD4B41">
              <w:rPr>
                <w:rFonts w:ascii="Times New Roman" w:eastAsia="Times New Roman" w:hAnsi="Times New Roman" w:cs="Times New Roman"/>
                <w:i/>
                <w:iCs/>
                <w:color w:val="000000"/>
                <w:sz w:val="18"/>
                <w:szCs w:val="18"/>
              </w:rPr>
              <w:t>Please cut on the dotted line, and save the bottom portion for your records. Submit the top portion of the Inspirational Writers Alive! (IWA!) membership application form with dues to the treasurer or president of the Central Houston Chapter. Current contact information can be found in the IWA! brochure, which is available upon request.</w:t>
            </w:r>
          </w:p>
        </w:tc>
      </w:tr>
      <w:tr w:rsidR="00EE5F7B" w:rsidRPr="00BD4B41" w:rsidTr="00EE5F7B">
        <w:trPr>
          <w:gridAfter w:val="1"/>
          <w:wAfter w:w="151" w:type="dxa"/>
        </w:trPr>
        <w:tc>
          <w:tcPr>
            <w:tcW w:w="0" w:type="auto"/>
            <w:tcBorders>
              <w:left w:val="single" w:sz="12" w:space="0" w:color="000000"/>
            </w:tcBorders>
            <w:tcMar>
              <w:top w:w="43" w:type="dxa"/>
              <w:left w:w="115" w:type="dxa"/>
              <w:bottom w:w="43" w:type="dxa"/>
              <w:right w:w="115" w:type="dxa"/>
            </w:tcMar>
            <w:hideMark/>
          </w:tcPr>
          <w:p w:rsidR="00BD4B41" w:rsidRPr="00BD4B41" w:rsidRDefault="00EE5F7B" w:rsidP="002F43F0">
            <w:pPr>
              <w:spacing w:after="0" w:line="0" w:lineRule="atLeast"/>
              <w:jc w:val="center"/>
              <w:rPr>
                <w:rFonts w:ascii="Times New Roman" w:eastAsia="Times New Roman" w:hAnsi="Times New Roman" w:cs="Times New Roman"/>
                <w:sz w:val="18"/>
                <w:szCs w:val="18"/>
              </w:rPr>
            </w:pPr>
            <w:r w:rsidRPr="00EE5F7B">
              <w:rPr>
                <w:rFonts w:ascii="Times New Roman" w:eastAsia="Times New Roman" w:hAnsi="Times New Roman" w:cs="Times New Roman"/>
                <w:noProof/>
                <w:color w:val="000000"/>
                <w:sz w:val="18"/>
                <w:szCs w:val="18"/>
              </w:rPr>
              <w:drawing>
                <wp:inline distT="0" distB="0" distL="0" distR="0">
                  <wp:extent cx="502285" cy="641985"/>
                  <wp:effectExtent l="19050" t="0" r="0" b="0"/>
                  <wp:docPr id="2" name="Picture 2" descr="https://lh3.googleusercontent.com/GQUODO8Disg6IiwXX8_QI-tUezs-cdwuqHnZOBdj6zYLJfAuN8xI9m79xH3aoDlbnjEZ6HbqMR8zYLJQ13ELHWylB9u0EYl8cjORTQFI2kbjFwjavrfACuqbvh7_at67u4XwjlqLxj9Sc1Bf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GQUODO8Disg6IiwXX8_QI-tUezs-cdwuqHnZOBdj6zYLJfAuN8xI9m79xH3aoDlbnjEZ6HbqMR8zYLJQ13ELHWylB9u0EYl8cjORTQFI2kbjFwjavrfACuqbvh7_at67u4XwjlqLxj9Sc1Bfnw"/>
                          <pic:cNvPicPr>
                            <a:picLocks noChangeAspect="1" noChangeArrowheads="1"/>
                          </pic:cNvPicPr>
                        </pic:nvPicPr>
                        <pic:blipFill>
                          <a:blip r:embed="rId7" cstate="print"/>
                          <a:srcRect/>
                          <a:stretch>
                            <a:fillRect/>
                          </a:stretch>
                        </pic:blipFill>
                        <pic:spPr bwMode="auto">
                          <a:xfrm>
                            <a:off x="0" y="0"/>
                            <a:ext cx="502285" cy="641985"/>
                          </a:xfrm>
                          <a:prstGeom prst="rect">
                            <a:avLst/>
                          </a:prstGeom>
                          <a:noFill/>
                          <a:ln w="9525">
                            <a:noFill/>
                            <a:miter lim="800000"/>
                            <a:headEnd/>
                            <a:tailEnd/>
                          </a:ln>
                        </pic:spPr>
                      </pic:pic>
                    </a:graphicData>
                  </a:graphic>
                </wp:inline>
              </w:drawing>
            </w:r>
          </w:p>
        </w:tc>
        <w:tc>
          <w:tcPr>
            <w:tcW w:w="0" w:type="auto"/>
            <w:gridSpan w:val="3"/>
            <w:tcBorders>
              <w:right w:val="single" w:sz="12" w:space="0" w:color="000000"/>
            </w:tcBorders>
            <w:tcMar>
              <w:top w:w="43" w:type="dxa"/>
              <w:left w:w="115" w:type="dxa"/>
              <w:bottom w:w="43" w:type="dxa"/>
              <w:right w:w="115" w:type="dxa"/>
            </w:tcMar>
            <w:hideMark/>
          </w:tcPr>
          <w:p w:rsidR="00BD4B41" w:rsidRPr="00BD4B41" w:rsidRDefault="00EE5F7B" w:rsidP="002F43F0">
            <w:pPr>
              <w:spacing w:before="60" w:after="60" w:line="0" w:lineRule="atLeast"/>
              <w:rPr>
                <w:rFonts w:ascii="Times New Roman" w:eastAsia="Times New Roman" w:hAnsi="Times New Roman" w:cs="Times New Roman"/>
                <w:sz w:val="18"/>
                <w:szCs w:val="18"/>
              </w:rPr>
            </w:pPr>
            <w:r w:rsidRPr="00BD4B41">
              <w:rPr>
                <w:rFonts w:ascii="Times New Roman" w:eastAsia="Times New Roman" w:hAnsi="Times New Roman" w:cs="Times New Roman"/>
                <w:color w:val="000000"/>
                <w:sz w:val="18"/>
                <w:szCs w:val="18"/>
              </w:rPr>
              <w:t>IWA! is an interdenominational writers’ club for Christians who desire to glorify God through their writing. Although individual chapters elect their own officers and write their own by-laws, each chapter is a member of the State IWA! and governed by a Board of Directors. When you join an IWA! chapter, you become a member of the State IWA!</w:t>
            </w:r>
          </w:p>
        </w:tc>
      </w:tr>
      <w:tr w:rsidR="00EE5F7B" w:rsidRPr="00BD4B41" w:rsidTr="00EE5F7B">
        <w:trPr>
          <w:gridAfter w:val="1"/>
          <w:wAfter w:w="151" w:type="dxa"/>
        </w:trPr>
        <w:tc>
          <w:tcPr>
            <w:tcW w:w="0" w:type="auto"/>
            <w:gridSpan w:val="4"/>
            <w:tcBorders>
              <w:left w:val="single" w:sz="12" w:space="0" w:color="000000"/>
              <w:bottom w:val="single" w:sz="8" w:space="0" w:color="000000"/>
              <w:right w:val="single" w:sz="12" w:space="0" w:color="000000"/>
            </w:tcBorders>
            <w:tcMar>
              <w:top w:w="43" w:type="dxa"/>
              <w:left w:w="115" w:type="dxa"/>
              <w:bottom w:w="43" w:type="dxa"/>
              <w:right w:w="115" w:type="dxa"/>
            </w:tcMar>
            <w:hideMark/>
          </w:tcPr>
          <w:p w:rsidR="00EE5F7B" w:rsidRPr="00BD4B41" w:rsidRDefault="00EE5F7B" w:rsidP="002F43F0">
            <w:pPr>
              <w:spacing w:before="60" w:after="6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color w:val="000000"/>
                <w:sz w:val="18"/>
                <w:szCs w:val="18"/>
              </w:rPr>
              <w:t>IWA! membership benefits include:</w:t>
            </w:r>
          </w:p>
          <w:p w:rsidR="00EE5F7B" w:rsidRPr="00BD4B41" w:rsidRDefault="00EE5F7B" w:rsidP="002F43F0">
            <w:pPr>
              <w:numPr>
                <w:ilvl w:val="0"/>
                <w:numId w:val="1"/>
              </w:numPr>
              <w:spacing w:after="0" w:line="240" w:lineRule="auto"/>
              <w:textAlignment w:val="baseline"/>
              <w:rPr>
                <w:rFonts w:ascii="Times New Roman" w:eastAsia="Times New Roman" w:hAnsi="Times New Roman" w:cs="Times New Roman"/>
                <w:color w:val="000000"/>
                <w:sz w:val="18"/>
                <w:szCs w:val="18"/>
              </w:rPr>
            </w:pPr>
            <w:r w:rsidRPr="00BD4B41">
              <w:rPr>
                <w:rFonts w:ascii="Times New Roman" w:eastAsia="Times New Roman" w:hAnsi="Times New Roman" w:cs="Times New Roman"/>
                <w:color w:val="000000"/>
                <w:sz w:val="18"/>
                <w:szCs w:val="18"/>
              </w:rPr>
              <w:t>Attendance at any and all monthly IWA! meetings</w:t>
            </w:r>
          </w:p>
          <w:p w:rsidR="00EE5F7B" w:rsidRPr="00BD4B41" w:rsidRDefault="00EE5F7B" w:rsidP="002F43F0">
            <w:pPr>
              <w:numPr>
                <w:ilvl w:val="0"/>
                <w:numId w:val="1"/>
              </w:numPr>
              <w:spacing w:after="0" w:line="240" w:lineRule="auto"/>
              <w:textAlignment w:val="baseline"/>
              <w:rPr>
                <w:rFonts w:ascii="Times New Roman" w:eastAsia="Times New Roman" w:hAnsi="Times New Roman" w:cs="Times New Roman"/>
                <w:color w:val="000000"/>
                <w:sz w:val="18"/>
                <w:szCs w:val="18"/>
              </w:rPr>
            </w:pPr>
            <w:r w:rsidRPr="00BD4B41">
              <w:rPr>
                <w:rFonts w:ascii="Times New Roman" w:eastAsia="Times New Roman" w:hAnsi="Times New Roman" w:cs="Times New Roman"/>
                <w:color w:val="000000"/>
                <w:sz w:val="18"/>
                <w:szCs w:val="18"/>
              </w:rPr>
              <w:t>Discounted registration for the annual Texas Christian Writers’ Conference</w:t>
            </w:r>
          </w:p>
          <w:p w:rsidR="00EE5F7B" w:rsidRPr="00BD4B41" w:rsidRDefault="00EE5F7B" w:rsidP="002F43F0">
            <w:pPr>
              <w:numPr>
                <w:ilvl w:val="0"/>
                <w:numId w:val="1"/>
              </w:numPr>
              <w:spacing w:after="0" w:line="240" w:lineRule="auto"/>
              <w:textAlignment w:val="baseline"/>
              <w:rPr>
                <w:rFonts w:ascii="Times New Roman" w:eastAsia="Times New Roman" w:hAnsi="Times New Roman" w:cs="Times New Roman"/>
                <w:color w:val="000000"/>
                <w:sz w:val="18"/>
                <w:szCs w:val="18"/>
              </w:rPr>
            </w:pPr>
            <w:r w:rsidRPr="00BD4B41">
              <w:rPr>
                <w:rFonts w:ascii="Times New Roman" w:eastAsia="Times New Roman" w:hAnsi="Times New Roman" w:cs="Times New Roman"/>
                <w:color w:val="000000"/>
                <w:sz w:val="18"/>
                <w:szCs w:val="18"/>
              </w:rPr>
              <w:t>Discounts on entries in the annual IWA! Open Writing Competition</w:t>
            </w:r>
          </w:p>
          <w:p w:rsidR="00EE5F7B" w:rsidRPr="00BD4B41" w:rsidRDefault="00EE5F7B" w:rsidP="002F43F0">
            <w:pPr>
              <w:numPr>
                <w:ilvl w:val="0"/>
                <w:numId w:val="1"/>
              </w:numPr>
              <w:spacing w:after="0" w:line="240" w:lineRule="auto"/>
              <w:textAlignment w:val="baseline"/>
              <w:rPr>
                <w:rFonts w:ascii="Times New Roman" w:eastAsia="Times New Roman" w:hAnsi="Times New Roman" w:cs="Times New Roman"/>
                <w:color w:val="000000"/>
                <w:sz w:val="18"/>
                <w:szCs w:val="18"/>
              </w:rPr>
            </w:pPr>
            <w:r w:rsidRPr="00BD4B41">
              <w:rPr>
                <w:rFonts w:ascii="Times New Roman" w:eastAsia="Times New Roman" w:hAnsi="Times New Roman" w:cs="Times New Roman"/>
                <w:color w:val="000000"/>
                <w:sz w:val="18"/>
                <w:szCs w:val="18"/>
              </w:rPr>
              <w:t>Monthly IWA! newsletters</w:t>
            </w:r>
          </w:p>
          <w:p w:rsidR="00EE5F7B" w:rsidRPr="00BD4B41" w:rsidRDefault="00EE5F7B" w:rsidP="002F43F0">
            <w:pPr>
              <w:numPr>
                <w:ilvl w:val="0"/>
                <w:numId w:val="1"/>
              </w:numPr>
              <w:spacing w:after="0" w:line="240" w:lineRule="auto"/>
              <w:textAlignment w:val="baseline"/>
              <w:rPr>
                <w:rFonts w:ascii="Times New Roman" w:eastAsia="Times New Roman" w:hAnsi="Times New Roman" w:cs="Times New Roman"/>
                <w:color w:val="000000"/>
                <w:sz w:val="18"/>
                <w:szCs w:val="18"/>
              </w:rPr>
            </w:pPr>
            <w:r w:rsidRPr="00BD4B41">
              <w:rPr>
                <w:rFonts w:ascii="Times New Roman" w:eastAsia="Times New Roman" w:hAnsi="Times New Roman" w:cs="Times New Roman"/>
                <w:color w:val="000000"/>
                <w:sz w:val="18"/>
                <w:szCs w:val="18"/>
              </w:rPr>
              <w:t>Eligibility to hold an IWA! state or chapter office after one year of membership*</w:t>
            </w:r>
          </w:p>
          <w:p w:rsidR="00EE5F7B" w:rsidRPr="00BD4B41" w:rsidRDefault="00EE5F7B" w:rsidP="002F43F0">
            <w:pPr>
              <w:numPr>
                <w:ilvl w:val="0"/>
                <w:numId w:val="1"/>
              </w:numPr>
              <w:spacing w:after="0" w:line="240" w:lineRule="auto"/>
              <w:textAlignment w:val="baseline"/>
              <w:rPr>
                <w:rFonts w:ascii="Times New Roman" w:eastAsia="Times New Roman" w:hAnsi="Times New Roman" w:cs="Times New Roman"/>
                <w:color w:val="000000"/>
                <w:sz w:val="18"/>
                <w:szCs w:val="18"/>
              </w:rPr>
            </w:pPr>
            <w:r w:rsidRPr="00BD4B41">
              <w:rPr>
                <w:rFonts w:ascii="Times New Roman" w:eastAsia="Times New Roman" w:hAnsi="Times New Roman" w:cs="Times New Roman"/>
                <w:color w:val="000000"/>
                <w:sz w:val="18"/>
                <w:szCs w:val="18"/>
              </w:rPr>
              <w:t>Full voting rights as a member of IWA!*</w:t>
            </w:r>
          </w:p>
          <w:p w:rsidR="00BD4B41" w:rsidRPr="00BD4B41" w:rsidRDefault="00EE5F7B" w:rsidP="002F43F0">
            <w:pPr>
              <w:spacing w:before="120" w:after="60" w:line="0" w:lineRule="atLeast"/>
              <w:rPr>
                <w:rFonts w:ascii="Times New Roman" w:eastAsia="Times New Roman" w:hAnsi="Times New Roman" w:cs="Times New Roman"/>
                <w:sz w:val="18"/>
                <w:szCs w:val="18"/>
              </w:rPr>
            </w:pPr>
            <w:r w:rsidRPr="00BD4B41">
              <w:rPr>
                <w:rFonts w:ascii="Times New Roman" w:eastAsia="Times New Roman" w:hAnsi="Times New Roman" w:cs="Times New Roman"/>
                <w:color w:val="000000"/>
                <w:sz w:val="18"/>
                <w:szCs w:val="18"/>
              </w:rPr>
              <w:t xml:space="preserve">* </w:t>
            </w:r>
            <w:r w:rsidRPr="00BD4B41">
              <w:rPr>
                <w:rFonts w:ascii="Times New Roman" w:eastAsia="Times New Roman" w:hAnsi="Times New Roman" w:cs="Times New Roman"/>
                <w:i/>
                <w:iCs/>
                <w:color w:val="000000"/>
                <w:sz w:val="18"/>
                <w:szCs w:val="18"/>
              </w:rPr>
              <w:t>Associate members are not eligible to vote or hold office.</w:t>
            </w:r>
          </w:p>
        </w:tc>
      </w:tr>
      <w:tr w:rsidR="00EE5F7B" w:rsidRPr="00BD4B41" w:rsidTr="00EE5F7B">
        <w:trPr>
          <w:gridAfter w:val="1"/>
          <w:wAfter w:w="151" w:type="dxa"/>
          <w:trHeight w:val="320"/>
        </w:trPr>
        <w:tc>
          <w:tcPr>
            <w:tcW w:w="0" w:type="auto"/>
            <w:tcBorders>
              <w:top w:val="single" w:sz="8" w:space="0" w:color="000000"/>
              <w:left w:val="single" w:sz="12"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Membership Type:</w:t>
            </w:r>
            <w:r w:rsidRPr="00BD4B41">
              <w:rPr>
                <w:rFonts w:ascii="Times New Roman" w:eastAsia="Times New Roman" w:hAnsi="Times New Roman" w:cs="Times New Roman"/>
                <w:color w:val="000000"/>
                <w:sz w:val="18"/>
                <w:szCs w:val="18"/>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Amount Paid:</w:t>
            </w:r>
            <w:r w:rsidRPr="00BD4B41">
              <w:rPr>
                <w:rFonts w:ascii="Times New Roman" w:eastAsia="Times New Roman" w:hAnsi="Times New Roman" w:cs="Times New Roman"/>
                <w:color w:val="000000"/>
                <w:sz w:val="18"/>
                <w:szCs w:val="18"/>
              </w:rPr>
              <w:t xml:space="preserve"> $</w:t>
            </w:r>
            <w:r w:rsidRPr="00BD4B41">
              <w:rPr>
                <w:rFonts w:ascii="Times New Roman" w:eastAsia="Times New Roman" w:hAnsi="Times New Roman" w:cs="Times New Roman"/>
                <w:color w:val="000000"/>
                <w:sz w:val="18"/>
                <w:szCs w:val="18"/>
              </w:rPr>
              <w:t> </w:t>
            </w:r>
            <w:r w:rsidRPr="00BD4B41">
              <w:rPr>
                <w:rFonts w:ascii="Times New Roman" w:eastAsia="Times New Roman" w:hAnsi="Times New Roman" w:cs="Times New Roman"/>
                <w:color w:val="000000"/>
                <w:sz w:val="18"/>
                <w:szCs w:val="18"/>
              </w:rPr>
              <w:t> </w:t>
            </w:r>
            <w:r w:rsidRPr="00BD4B41">
              <w:rPr>
                <w:rFonts w:ascii="Times New Roman" w:eastAsia="Times New Roman" w:hAnsi="Times New Roman" w:cs="Times New Roman"/>
                <w:color w:val="000000"/>
                <w:sz w:val="18"/>
                <w:szCs w:val="18"/>
              </w:rPr>
              <w:t> </w:t>
            </w:r>
            <w:r w:rsidRPr="00BD4B41">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12" w:space="0" w:color="000000"/>
            </w:tcBorders>
            <w:tcMar>
              <w:top w:w="43" w:type="dxa"/>
              <w:left w:w="115" w:type="dxa"/>
              <w:bottom w:w="43" w:type="dxa"/>
              <w:right w:w="115" w:type="dxa"/>
            </w:tcMar>
            <w:hideMark/>
          </w:tcPr>
          <w:p w:rsidR="00BD4B41" w:rsidRPr="00BD4B41" w:rsidRDefault="00EE5F7B" w:rsidP="002F43F0">
            <w:pPr>
              <w:spacing w:after="0" w:line="240" w:lineRule="auto"/>
              <w:rPr>
                <w:rFonts w:ascii="Times New Roman" w:eastAsia="Times New Roman" w:hAnsi="Times New Roman" w:cs="Times New Roman"/>
                <w:sz w:val="18"/>
                <w:szCs w:val="18"/>
              </w:rPr>
            </w:pPr>
            <w:r w:rsidRPr="00BD4B41">
              <w:rPr>
                <w:rFonts w:ascii="Times New Roman" w:eastAsia="Times New Roman" w:hAnsi="Times New Roman" w:cs="Times New Roman"/>
                <w:b/>
                <w:bCs/>
                <w:color w:val="000000"/>
                <w:sz w:val="18"/>
                <w:szCs w:val="18"/>
              </w:rPr>
              <w:t>Date:</w:t>
            </w:r>
            <w:r w:rsidRPr="00BD4B41">
              <w:rPr>
                <w:rFonts w:ascii="Times New Roman" w:eastAsia="Times New Roman" w:hAnsi="Times New Roman" w:cs="Times New Roman"/>
                <w:color w:val="000000"/>
                <w:sz w:val="18"/>
                <w:szCs w:val="18"/>
              </w:rPr>
              <w:t xml:space="preserve"> </w:t>
            </w:r>
            <w:r w:rsidRPr="00BD4B41">
              <w:rPr>
                <w:rFonts w:ascii="Times New Roman" w:eastAsia="Times New Roman" w:hAnsi="Times New Roman" w:cs="Times New Roman"/>
                <w:b/>
                <w:bCs/>
                <w:color w:val="000000"/>
                <w:sz w:val="18"/>
                <w:szCs w:val="18"/>
              </w:rPr>
              <w:t> </w:t>
            </w:r>
            <w:r w:rsidRPr="00BD4B41">
              <w:rPr>
                <w:rFonts w:ascii="Times New Roman" w:eastAsia="Times New Roman" w:hAnsi="Times New Roman" w:cs="Times New Roman"/>
                <w:b/>
                <w:bCs/>
                <w:color w:val="000000"/>
                <w:sz w:val="18"/>
                <w:szCs w:val="18"/>
              </w:rPr>
              <w:t> </w:t>
            </w:r>
            <w:r w:rsidRPr="00BD4B41">
              <w:rPr>
                <w:rFonts w:ascii="Times New Roman" w:eastAsia="Times New Roman" w:hAnsi="Times New Roman" w:cs="Times New Roman"/>
                <w:b/>
                <w:bCs/>
                <w:color w:val="000000"/>
                <w:sz w:val="18"/>
                <w:szCs w:val="18"/>
              </w:rPr>
              <w:t> </w:t>
            </w:r>
            <w:r w:rsidRPr="00BD4B41">
              <w:rPr>
                <w:rFonts w:ascii="Times New Roman" w:eastAsia="Times New Roman" w:hAnsi="Times New Roman" w:cs="Times New Roman"/>
                <w:b/>
                <w:bCs/>
                <w:color w:val="000000"/>
                <w:sz w:val="18"/>
                <w:szCs w:val="18"/>
              </w:rPr>
              <w:t> </w:t>
            </w:r>
            <w:r w:rsidRPr="00BD4B41">
              <w:rPr>
                <w:rFonts w:ascii="Times New Roman" w:eastAsia="Times New Roman" w:hAnsi="Times New Roman" w:cs="Times New Roman"/>
                <w:b/>
                <w:bCs/>
                <w:color w:val="000000"/>
                <w:sz w:val="18"/>
                <w:szCs w:val="18"/>
              </w:rPr>
              <w:t> </w:t>
            </w:r>
          </w:p>
        </w:tc>
      </w:tr>
      <w:tr w:rsidR="00EE5F7B" w:rsidRPr="00BD4B41" w:rsidTr="00EE5F7B">
        <w:trPr>
          <w:gridAfter w:val="1"/>
          <w:wAfter w:w="151" w:type="dxa"/>
        </w:trPr>
        <w:tc>
          <w:tcPr>
            <w:tcW w:w="0" w:type="auto"/>
            <w:gridSpan w:val="4"/>
            <w:tcBorders>
              <w:top w:val="single" w:sz="8" w:space="0" w:color="000000"/>
              <w:left w:val="single" w:sz="12" w:space="0" w:color="000000"/>
              <w:bottom w:val="single" w:sz="12" w:space="0" w:color="000000"/>
              <w:right w:val="single" w:sz="12" w:space="0" w:color="000000"/>
            </w:tcBorders>
            <w:tcMar>
              <w:top w:w="43" w:type="dxa"/>
              <w:left w:w="115" w:type="dxa"/>
              <w:bottom w:w="43" w:type="dxa"/>
              <w:right w:w="115" w:type="dxa"/>
            </w:tcMar>
            <w:hideMark/>
          </w:tcPr>
          <w:p w:rsidR="00BD4B41" w:rsidRPr="00BD4B41" w:rsidRDefault="00EE5F7B" w:rsidP="002F43F0">
            <w:pPr>
              <w:spacing w:before="60" w:after="0" w:line="0" w:lineRule="atLeast"/>
              <w:rPr>
                <w:rFonts w:ascii="Times New Roman" w:eastAsia="Times New Roman" w:hAnsi="Times New Roman" w:cs="Times New Roman"/>
                <w:sz w:val="18"/>
                <w:szCs w:val="18"/>
              </w:rPr>
            </w:pPr>
            <w:r w:rsidRPr="00BD4B41">
              <w:rPr>
                <w:rFonts w:ascii="Times New Roman" w:eastAsia="Times New Roman" w:hAnsi="Times New Roman" w:cs="Times New Roman"/>
                <w:color w:val="000000"/>
                <w:sz w:val="18"/>
                <w:szCs w:val="18"/>
              </w:rPr>
              <w:t xml:space="preserve">If you have any questions, please contact </w:t>
            </w:r>
            <w:r w:rsidRPr="00EE5F7B">
              <w:rPr>
                <w:rFonts w:ascii="Times New Roman" w:eastAsia="Times New Roman" w:hAnsi="Times New Roman" w:cs="Times New Roman"/>
                <w:color w:val="000000"/>
                <w:sz w:val="18"/>
                <w:szCs w:val="18"/>
              </w:rPr>
              <w:t>Martha Roddy : magnolia77872gmail.com</w:t>
            </w:r>
            <w:r w:rsidRPr="00BD4B41">
              <w:rPr>
                <w:rFonts w:ascii="Times New Roman" w:eastAsia="Times New Roman" w:hAnsi="Times New Roman" w:cs="Times New Roman"/>
                <w:color w:val="000000"/>
                <w:sz w:val="18"/>
                <w:szCs w:val="18"/>
              </w:rPr>
              <w:t xml:space="preserve"> or</w:t>
            </w:r>
            <w:r w:rsidRPr="00EE5F7B">
              <w:rPr>
                <w:rFonts w:ascii="Times New Roman" w:eastAsia="Times New Roman" w:hAnsi="Times New Roman" w:cs="Times New Roman"/>
                <w:color w:val="000000"/>
                <w:sz w:val="18"/>
                <w:szCs w:val="18"/>
              </w:rPr>
              <w:t xml:space="preserve"> 281-859-4208.</w:t>
            </w:r>
            <w:r w:rsidRPr="00BD4B41">
              <w:rPr>
                <w:rFonts w:ascii="Times New Roman" w:eastAsia="Times New Roman" w:hAnsi="Times New Roman" w:cs="Times New Roman"/>
                <w:color w:val="000000"/>
                <w:sz w:val="18"/>
                <w:szCs w:val="18"/>
              </w:rPr>
              <w:t xml:space="preserve"> You may also contact Martha Rogers, state IWA! president, at 713-686-7209 or marthalrogers@sbcglobal.net.</w:t>
            </w:r>
          </w:p>
        </w:tc>
      </w:tr>
    </w:tbl>
    <w:p w:rsidR="005E45EA" w:rsidRDefault="005E45EA"/>
    <w:sectPr w:rsidR="005E45EA" w:rsidSect="005E4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4A62"/>
    <w:multiLevelType w:val="multilevel"/>
    <w:tmpl w:val="FAFC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compat>
    <w:compatSetting w:name="compatibilityMode" w:uri="http://schemas.microsoft.com/office/word" w:val="12"/>
  </w:compat>
  <w:rsids>
    <w:rsidRoot w:val="00EE5F7B"/>
    <w:rsid w:val="004336EC"/>
    <w:rsid w:val="005E45EA"/>
    <w:rsid w:val="00615A83"/>
    <w:rsid w:val="00A92D22"/>
    <w:rsid w:val="00EE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M-TAYLOR</cp:lastModifiedBy>
  <cp:revision>2</cp:revision>
  <dcterms:created xsi:type="dcterms:W3CDTF">2019-02-28T22:29:00Z</dcterms:created>
  <dcterms:modified xsi:type="dcterms:W3CDTF">2019-02-28T22:29:00Z</dcterms:modified>
</cp:coreProperties>
</file>